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856AE" w:rsidRPr="00717FA3" w:rsidP="002B01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Pr="00717FA3" w:rsidR="00812E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№ 2-</w:t>
      </w:r>
      <w:r w:rsidR="00484F18">
        <w:rPr>
          <w:rFonts w:ascii="Times New Roman" w:eastAsia="Times New Roman" w:hAnsi="Times New Roman" w:cs="Times New Roman"/>
          <w:sz w:val="28"/>
          <w:szCs w:val="28"/>
          <w:lang w:eastAsia="ru-RU"/>
        </w:rPr>
        <w:t>261-2203-2024</w:t>
      </w:r>
    </w:p>
    <w:p w:rsidR="001856AE" w:rsidRPr="00717FA3" w:rsidP="002B01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УИД </w:t>
      </w:r>
      <w:r w:rsidRPr="00484F18" w:rsidR="00484F18">
        <w:rPr>
          <w:rFonts w:ascii="Times New Roman" w:hAnsi="Times New Roman" w:cs="Times New Roman"/>
          <w:bCs/>
          <w:sz w:val="28"/>
          <w:szCs w:val="28"/>
        </w:rPr>
        <w:t>86MS0054-01-2023-008441-20</w:t>
      </w:r>
    </w:p>
    <w:p w:rsidR="00EE1820" w:rsidRPr="00717FA3" w:rsidP="002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239" w:rsidRPr="00717FA3" w:rsidP="002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121239" w:rsidRPr="00717FA3" w:rsidP="002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Именем Российской Федерации</w:t>
      </w:r>
    </w:p>
    <w:p w:rsidR="00121239" w:rsidRPr="00717FA3" w:rsidP="002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717FA3"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>езолютивная часть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726DE" w:rsidRPr="00717FA3" w:rsidP="002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239" w:rsidRPr="00717FA3" w:rsidP="002B0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 января 2024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7FA3" w:rsidR="00D55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7FA3"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Нягань</w:t>
      </w:r>
      <w:r w:rsidRPr="00717FA3" w:rsidR="00D55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ХМАО-Югры</w:t>
      </w:r>
    </w:p>
    <w:p w:rsidR="00121239" w:rsidRPr="00717FA3" w:rsidP="002B0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судебного участка № 3 </w:t>
      </w:r>
      <w:r w:rsidRPr="00717FA3" w:rsidR="00025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Няганского судебного района            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автономного округа – Югры </w:t>
      </w:r>
      <w:r w:rsidRPr="00717FA3"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>Изюмцева Р.Р.,</w:t>
      </w:r>
    </w:p>
    <w:p w:rsidR="00121239" w:rsidRPr="00717FA3" w:rsidP="002B01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секретаре </w:t>
      </w:r>
      <w:r w:rsidRPr="00717FA3" w:rsidR="00812EF1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Муракаевой Р.С.</w:t>
      </w:r>
      <w:r w:rsidRPr="00717FA3"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21239" w:rsidP="002B0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в открытом судебном заседании гражданское дело по иску </w:t>
      </w:r>
      <w:r w:rsidR="00F90489">
        <w:rPr>
          <w:rFonts w:ascii="Times New Roman" w:hAnsi="Times New Roman" w:cs="Times New Roman"/>
          <w:sz w:val="28"/>
          <w:szCs w:val="28"/>
        </w:rPr>
        <w:t xml:space="preserve">общества с </w:t>
      </w:r>
      <w:r w:rsidR="00F80453">
        <w:rPr>
          <w:rFonts w:ascii="Times New Roman" w:hAnsi="Times New Roman" w:cs="Times New Roman"/>
          <w:sz w:val="28"/>
          <w:szCs w:val="28"/>
        </w:rPr>
        <w:t>ограниченной</w:t>
      </w:r>
      <w:r w:rsidR="00F90489">
        <w:rPr>
          <w:rFonts w:ascii="Times New Roman" w:hAnsi="Times New Roman" w:cs="Times New Roman"/>
          <w:sz w:val="28"/>
          <w:szCs w:val="28"/>
        </w:rPr>
        <w:t xml:space="preserve"> ответственностью </w:t>
      </w:r>
      <w:r w:rsidR="00F80453">
        <w:rPr>
          <w:rFonts w:ascii="Times New Roman" w:hAnsi="Times New Roman" w:cs="Times New Roman"/>
          <w:sz w:val="28"/>
          <w:szCs w:val="28"/>
        </w:rPr>
        <w:t xml:space="preserve">«Коллекторское агентство «Фабула» к </w:t>
      </w:r>
      <w:r w:rsidR="00484F18">
        <w:rPr>
          <w:rFonts w:ascii="Times New Roman" w:hAnsi="Times New Roman" w:cs="Times New Roman"/>
          <w:sz w:val="28"/>
          <w:szCs w:val="28"/>
        </w:rPr>
        <w:t>Курмаеву Константину Олеговичу</w:t>
      </w:r>
      <w:r w:rsidR="00F80453">
        <w:rPr>
          <w:rFonts w:ascii="Times New Roman" w:hAnsi="Times New Roman" w:cs="Times New Roman"/>
          <w:sz w:val="28"/>
          <w:szCs w:val="28"/>
        </w:rPr>
        <w:t xml:space="preserve"> о взыскании </w:t>
      </w:r>
      <w:r w:rsidR="00AA2D38">
        <w:rPr>
          <w:rFonts w:ascii="Times New Roman" w:hAnsi="Times New Roman" w:cs="Times New Roman"/>
          <w:sz w:val="28"/>
          <w:szCs w:val="28"/>
        </w:rPr>
        <w:t>долга</w:t>
      </w:r>
      <w:r w:rsidR="00F80453">
        <w:rPr>
          <w:rFonts w:ascii="Times New Roman" w:hAnsi="Times New Roman" w:cs="Times New Roman"/>
          <w:sz w:val="28"/>
          <w:szCs w:val="28"/>
        </w:rPr>
        <w:t xml:space="preserve"> по договору займа</w:t>
      </w:r>
    </w:p>
    <w:p w:rsidR="00121239" w:rsidP="002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УСТАНОВИЛ:</w:t>
      </w:r>
    </w:p>
    <w:p w:rsidR="00121239" w:rsidP="002B01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Руководствуясь ст</w:t>
      </w:r>
      <w:r w:rsidRPr="00717FA3" w:rsidR="00683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атьями 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194-199 </w:t>
      </w:r>
      <w:r w:rsidRPr="00717FA3" w:rsidR="00F432C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Гражданского процессуального кодекса Российской Федерации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>, мировой судья</w:t>
      </w:r>
    </w:p>
    <w:p w:rsidR="00121239" w:rsidP="002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2B0138" w:rsidRPr="00717FA3" w:rsidP="002B0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2D38">
        <w:rPr>
          <w:rFonts w:ascii="Times New Roman" w:hAnsi="Times New Roman" w:cs="Times New Roman"/>
          <w:sz w:val="28"/>
          <w:szCs w:val="28"/>
        </w:rPr>
        <w:t>в удовлетворении исковых требований обществ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A2D38">
        <w:rPr>
          <w:rFonts w:ascii="Times New Roman" w:hAnsi="Times New Roman" w:cs="Times New Roman"/>
          <w:sz w:val="28"/>
          <w:szCs w:val="28"/>
        </w:rPr>
        <w:t xml:space="preserve"> с ограниченной ответственностью «Коллекторское агентство «Фабула» к Курмаеву Константину Олеговичу о взыскании долга по договору займа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940AE3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от 22.01.2022 в размере 7 500 руб., в том числе сумма основного долга – 3 000 руб. 00 коп., проценты за период с 22.01.2022 по 14.07.2022 в размере 4 267 руб. 12 коп., пени за период с 22.01.2022 по 14.07.2022 в размере 232 руб. 88 коп., а также расходов по оплате государственной пошлины</w:t>
      </w:r>
      <w:r w:rsidR="00C33ADE">
        <w:rPr>
          <w:rFonts w:ascii="Times New Roman" w:hAnsi="Times New Roman" w:cs="Times New Roman"/>
          <w:sz w:val="28"/>
          <w:szCs w:val="28"/>
        </w:rPr>
        <w:t xml:space="preserve"> в размере 400 руб.</w:t>
      </w:r>
      <w:r w:rsidRPr="00AA2D38">
        <w:rPr>
          <w:rFonts w:ascii="Times New Roman" w:hAnsi="Times New Roman" w:cs="Times New Roman"/>
          <w:sz w:val="28"/>
          <w:szCs w:val="28"/>
        </w:rPr>
        <w:t>, отказать</w:t>
      </w:r>
      <w:r w:rsidR="00F804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1239" w:rsidRPr="00717FA3" w:rsidP="002B0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Разъяснить сторонам, что в соответствии со ст</w:t>
      </w:r>
      <w:r w:rsidRPr="00717FA3" w:rsidR="00492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атьей </w:t>
      </w:r>
      <w:r w:rsidRPr="0071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199 Гражданского процессуального кодекса </w:t>
      </w:r>
      <w:r w:rsidRPr="00717FA3" w:rsidR="00F43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  <w:r w:rsidRPr="0071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 обязан составить мотивированное решение суда по рассмотренному им делу в случае поступления от лиц, участвующих в деле, их представителей заявления о составлении мотивированного решения суда, которое может быть подано:</w:t>
      </w:r>
    </w:p>
    <w:p w:rsidR="00121239" w:rsidRPr="00717FA3" w:rsidP="002B01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121239" w:rsidRPr="00717FA3" w:rsidP="002B01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121239" w:rsidRPr="00717FA3" w:rsidP="002B01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 w:rsidR="00121239" w:rsidRPr="00717FA3" w:rsidP="002B0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может быть обжаловано в апелляционном порядке в Няганский городской суд </w:t>
      </w:r>
      <w:r w:rsidRPr="00717FA3"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автономного округа 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Югры в течение месяца через мирового судью судебного участка № 3 </w:t>
      </w:r>
      <w:r w:rsidRPr="00717FA3" w:rsidR="001726DE"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Няганского судебного района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7FA3"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Югры.</w:t>
      </w:r>
    </w:p>
    <w:p w:rsidR="001856AE" w:rsidRPr="00717FA3" w:rsidP="002B0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E66" w:rsidRPr="00717FA3" w:rsidP="00C33A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</w:t>
      </w:r>
      <w:r w:rsidR="00C33A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Р.Р. Изюмцева</w:t>
      </w:r>
    </w:p>
    <w:sectPr w:rsidSect="00C33ADE">
      <w:headerReference w:type="default" r:id="rId5"/>
      <w:pgSz w:w="11906" w:h="16838"/>
      <w:pgMar w:top="851" w:right="851" w:bottom="142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86343908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80453" w:rsidRPr="00C33ADE">
        <w:pPr>
          <w:pStyle w:val="Header"/>
          <w:jc w:val="center"/>
          <w:rPr>
            <w:rFonts w:ascii="Times New Roman" w:hAnsi="Times New Roman" w:cs="Times New Roman"/>
          </w:rPr>
        </w:pPr>
        <w:r w:rsidRPr="00C33ADE">
          <w:rPr>
            <w:rFonts w:ascii="Times New Roman" w:hAnsi="Times New Roman" w:cs="Times New Roman"/>
          </w:rPr>
          <w:fldChar w:fldCharType="begin"/>
        </w:r>
        <w:r w:rsidRPr="00C33ADE">
          <w:rPr>
            <w:rFonts w:ascii="Times New Roman" w:hAnsi="Times New Roman" w:cs="Times New Roman"/>
          </w:rPr>
          <w:instrText>PAGE   \* MERGEFORMAT</w:instrText>
        </w:r>
        <w:r w:rsidRPr="00C33ADE">
          <w:rPr>
            <w:rFonts w:ascii="Times New Roman" w:hAnsi="Times New Roman" w:cs="Times New Roman"/>
          </w:rPr>
          <w:fldChar w:fldCharType="separate"/>
        </w:r>
        <w:r w:rsidR="00C33ADE">
          <w:rPr>
            <w:rFonts w:ascii="Times New Roman" w:hAnsi="Times New Roman" w:cs="Times New Roman"/>
            <w:noProof/>
          </w:rPr>
          <w:t>2</w:t>
        </w:r>
        <w:r w:rsidRPr="00C33ADE">
          <w:rPr>
            <w:rFonts w:ascii="Times New Roman" w:hAnsi="Times New Roman" w:cs="Times New Roman"/>
          </w:rPr>
          <w:fldChar w:fldCharType="end"/>
        </w:r>
      </w:p>
    </w:sdtContent>
  </w:sdt>
  <w:p w:rsidR="00F804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mirrorMargi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5CD"/>
    <w:rsid w:val="000252DC"/>
    <w:rsid w:val="0002555F"/>
    <w:rsid w:val="00063ABB"/>
    <w:rsid w:val="000F7682"/>
    <w:rsid w:val="00121239"/>
    <w:rsid w:val="001726DE"/>
    <w:rsid w:val="001856AE"/>
    <w:rsid w:val="00297BB4"/>
    <w:rsid w:val="002B0138"/>
    <w:rsid w:val="00355ECD"/>
    <w:rsid w:val="00370118"/>
    <w:rsid w:val="003A69BE"/>
    <w:rsid w:val="00484F18"/>
    <w:rsid w:val="00492E66"/>
    <w:rsid w:val="005417C3"/>
    <w:rsid w:val="00545524"/>
    <w:rsid w:val="00602688"/>
    <w:rsid w:val="00615C9C"/>
    <w:rsid w:val="00634B0F"/>
    <w:rsid w:val="00643AE2"/>
    <w:rsid w:val="006837DA"/>
    <w:rsid w:val="006A230F"/>
    <w:rsid w:val="00717FA3"/>
    <w:rsid w:val="00755F87"/>
    <w:rsid w:val="00812EF1"/>
    <w:rsid w:val="008D29B5"/>
    <w:rsid w:val="00904E2B"/>
    <w:rsid w:val="00940AE3"/>
    <w:rsid w:val="00954C48"/>
    <w:rsid w:val="0096669B"/>
    <w:rsid w:val="00973742"/>
    <w:rsid w:val="009851BB"/>
    <w:rsid w:val="00A90ED5"/>
    <w:rsid w:val="00AA2D38"/>
    <w:rsid w:val="00B605CD"/>
    <w:rsid w:val="00BA1DEF"/>
    <w:rsid w:val="00C33ADE"/>
    <w:rsid w:val="00C76172"/>
    <w:rsid w:val="00CA1363"/>
    <w:rsid w:val="00CD45E8"/>
    <w:rsid w:val="00D14196"/>
    <w:rsid w:val="00D3732D"/>
    <w:rsid w:val="00D55631"/>
    <w:rsid w:val="00DE3530"/>
    <w:rsid w:val="00E94821"/>
    <w:rsid w:val="00ED17F1"/>
    <w:rsid w:val="00EE1820"/>
    <w:rsid w:val="00F377C4"/>
    <w:rsid w:val="00F4057E"/>
    <w:rsid w:val="00F432C3"/>
    <w:rsid w:val="00F63245"/>
    <w:rsid w:val="00F80453"/>
    <w:rsid w:val="00F90489"/>
    <w:rsid w:val="00FB72D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F63D3C6-D610-45FE-AB42-3FDF2B59A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185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1856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a0"/>
    <w:uiPriority w:val="99"/>
    <w:unhideWhenUsed/>
    <w:rsid w:val="00F80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F80453"/>
  </w:style>
  <w:style w:type="paragraph" w:styleId="Footer">
    <w:name w:val="footer"/>
    <w:basedOn w:val="Normal"/>
    <w:link w:val="a1"/>
    <w:uiPriority w:val="99"/>
    <w:unhideWhenUsed/>
    <w:rsid w:val="00F80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F80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03EBA-6ABC-45F0-83EF-847EC94DC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